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C49B" w14:textId="77777777" w:rsidR="0083527B" w:rsidRPr="0051535C" w:rsidRDefault="0083527B" w:rsidP="0083527B">
      <w:pPr>
        <w:ind w:left="0"/>
        <w:jc w:val="center"/>
        <w:rPr>
          <w:rFonts w:asciiTheme="minorHAnsi" w:eastAsia="ヒラギノ角ゴ Pro W3" w:hAnsiTheme="minorHAnsi" w:cstheme="minorHAnsi"/>
          <w:b/>
          <w:bCs/>
          <w:color w:val="auto"/>
        </w:rPr>
      </w:pPr>
      <w:r w:rsidRPr="0051535C">
        <w:rPr>
          <w:rFonts w:asciiTheme="minorHAnsi" w:eastAsia="ヒラギノ角ゴ Pro W3" w:hAnsiTheme="minorHAnsi" w:cstheme="minorHAnsi"/>
          <w:b/>
          <w:bCs/>
          <w:color w:val="auto"/>
        </w:rPr>
        <w:t>ADULT REDEPLOY ILLINOIS</w:t>
      </w:r>
    </w:p>
    <w:p w14:paraId="3FB43FC2" w14:textId="177CC107" w:rsidR="0083527B" w:rsidRPr="0051535C" w:rsidRDefault="00332275" w:rsidP="0083527B">
      <w:pPr>
        <w:ind w:left="0"/>
        <w:jc w:val="center"/>
        <w:rPr>
          <w:rFonts w:asciiTheme="minorHAnsi" w:eastAsia="ヒラギノ角ゴ Pro W3" w:hAnsiTheme="minorHAnsi" w:cstheme="minorHAnsi"/>
          <w:b/>
          <w:bCs/>
          <w:color w:val="auto"/>
        </w:rPr>
      </w:pPr>
      <w:r w:rsidRPr="0051535C">
        <w:rPr>
          <w:rFonts w:asciiTheme="minorHAnsi" w:eastAsia="ヒラギノ角ゴ Pro W3" w:hAnsiTheme="minorHAnsi" w:cstheme="minorHAnsi"/>
          <w:b/>
          <w:bCs/>
          <w:color w:val="auto"/>
        </w:rPr>
        <w:t>Goals and Performance Metrics</w:t>
      </w:r>
    </w:p>
    <w:p w14:paraId="7AE762A9" w14:textId="70A1BCA5" w:rsidR="00227F42" w:rsidRPr="0051535C" w:rsidRDefault="00227F42" w:rsidP="0083527B">
      <w:pPr>
        <w:ind w:left="0"/>
        <w:jc w:val="center"/>
        <w:rPr>
          <w:rFonts w:asciiTheme="minorHAnsi" w:eastAsia="ヒラギノ角ゴ Pro W3" w:hAnsiTheme="minorHAnsi" w:cstheme="minorHAnsi"/>
          <w:b/>
          <w:bCs/>
          <w:color w:val="auto"/>
        </w:rPr>
      </w:pPr>
      <w:r w:rsidRPr="0051535C">
        <w:rPr>
          <w:rFonts w:asciiTheme="minorHAnsi" w:eastAsia="ヒラギノ角ゴ Pro W3" w:hAnsiTheme="minorHAnsi" w:cstheme="minorHAnsi"/>
          <w:b/>
          <w:bCs/>
          <w:color w:val="auto"/>
        </w:rPr>
        <w:t>NOFO # 211</w:t>
      </w:r>
      <w:r w:rsidR="008A2BB2" w:rsidRPr="0051535C">
        <w:rPr>
          <w:rFonts w:asciiTheme="minorHAnsi" w:eastAsia="ヒラギノ角ゴ Pro W3" w:hAnsiTheme="minorHAnsi" w:cstheme="minorHAnsi"/>
          <w:b/>
          <w:bCs/>
          <w:color w:val="auto"/>
        </w:rPr>
        <w:t>5</w:t>
      </w:r>
      <w:r w:rsidRPr="0051535C">
        <w:rPr>
          <w:rFonts w:asciiTheme="minorHAnsi" w:eastAsia="ヒラギノ角ゴ Pro W3" w:hAnsiTheme="minorHAnsi" w:cstheme="minorHAnsi"/>
          <w:b/>
          <w:bCs/>
          <w:color w:val="auto"/>
        </w:rPr>
        <w:t>-0</w:t>
      </w:r>
      <w:r w:rsidR="0051535C" w:rsidRPr="0051535C">
        <w:rPr>
          <w:rFonts w:asciiTheme="minorHAnsi" w:eastAsia="ヒラギノ角ゴ Pro W3" w:hAnsiTheme="minorHAnsi" w:cstheme="minorHAnsi"/>
          <w:b/>
          <w:bCs/>
          <w:color w:val="auto"/>
        </w:rPr>
        <w:t>4</w:t>
      </w:r>
      <w:r w:rsidRPr="0051535C">
        <w:rPr>
          <w:rFonts w:asciiTheme="minorHAnsi" w:eastAsia="ヒラギノ角ゴ Pro W3" w:hAnsiTheme="minorHAnsi" w:cstheme="minorHAnsi"/>
          <w:b/>
          <w:bCs/>
          <w:color w:val="auto"/>
        </w:rPr>
        <w:t>26</w:t>
      </w:r>
    </w:p>
    <w:p w14:paraId="132BD963" w14:textId="7EE6AFE0" w:rsidR="00825C9C" w:rsidRDefault="00825C9C" w:rsidP="0083527B">
      <w:pPr>
        <w:ind w:left="0"/>
        <w:jc w:val="center"/>
        <w:rPr>
          <w:rFonts w:asciiTheme="minorHAnsi" w:eastAsia="ヒラギノ角ゴ Pro W3" w:hAnsiTheme="minorHAnsi" w:cstheme="minorHAnsi"/>
          <w:color w:val="aut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5"/>
        <w:gridCol w:w="7285"/>
      </w:tblGrid>
      <w:tr w:rsidR="006D233B" w14:paraId="3717BA58" w14:textId="77777777" w:rsidTr="007C60EC">
        <w:tc>
          <w:tcPr>
            <w:tcW w:w="2065" w:type="dxa"/>
          </w:tcPr>
          <w:p w14:paraId="3A5B3240" w14:textId="3018FAC5" w:rsidR="006D233B" w:rsidRDefault="006D233B" w:rsidP="006D233B">
            <w:pPr>
              <w:ind w:left="0"/>
              <w:jc w:val="right"/>
              <w:rPr>
                <w:rFonts w:asciiTheme="minorHAnsi" w:eastAsia="ヒラギノ角ゴ Pro W3" w:hAnsiTheme="minorHAnsi" w:cstheme="minorHAnsi"/>
                <w:color w:val="auto"/>
              </w:rPr>
            </w:pPr>
            <w:r>
              <w:rPr>
                <w:rFonts w:asciiTheme="minorHAnsi" w:eastAsia="ヒラギノ角ゴ Pro W3" w:hAnsiTheme="minorHAnsi" w:cstheme="minorHAnsi"/>
                <w:color w:val="auto"/>
              </w:rPr>
              <w:t xml:space="preserve">Name of Program: </w:t>
            </w:r>
          </w:p>
        </w:tc>
        <w:tc>
          <w:tcPr>
            <w:tcW w:w="7285" w:type="dxa"/>
            <w:tcBorders>
              <w:bottom w:val="single" w:sz="4" w:space="0" w:color="auto"/>
            </w:tcBorders>
          </w:tcPr>
          <w:p w14:paraId="57A3844F" w14:textId="77777777" w:rsidR="006D233B" w:rsidRDefault="006D233B" w:rsidP="00825C9C">
            <w:pPr>
              <w:ind w:left="0"/>
              <w:rPr>
                <w:rFonts w:asciiTheme="minorHAnsi" w:eastAsia="ヒラギノ角ゴ Pro W3" w:hAnsiTheme="minorHAnsi" w:cstheme="minorHAnsi"/>
                <w:color w:val="auto"/>
              </w:rPr>
            </w:pPr>
          </w:p>
        </w:tc>
      </w:tr>
      <w:tr w:rsidR="006D233B" w14:paraId="37AC6D4D" w14:textId="77777777" w:rsidTr="007C60EC">
        <w:tc>
          <w:tcPr>
            <w:tcW w:w="2065" w:type="dxa"/>
          </w:tcPr>
          <w:p w14:paraId="24548E2C" w14:textId="5A34A133" w:rsidR="006D233B" w:rsidRDefault="006D233B" w:rsidP="006D233B">
            <w:pPr>
              <w:ind w:left="0"/>
              <w:jc w:val="right"/>
              <w:rPr>
                <w:rFonts w:asciiTheme="minorHAnsi" w:eastAsia="ヒラギノ角ゴ Pro W3" w:hAnsiTheme="minorHAnsi" w:cstheme="minorHAnsi"/>
                <w:color w:val="auto"/>
              </w:rPr>
            </w:pPr>
            <w:r>
              <w:rPr>
                <w:rFonts w:asciiTheme="minorHAnsi" w:eastAsia="ヒラギノ角ゴ Pro W3" w:hAnsiTheme="minorHAnsi" w:cstheme="minorHAnsi"/>
                <w:color w:val="auto"/>
              </w:rPr>
              <w:t>GATA ID #</w:t>
            </w:r>
          </w:p>
        </w:tc>
        <w:tc>
          <w:tcPr>
            <w:tcW w:w="7285" w:type="dxa"/>
            <w:tcBorders>
              <w:top w:val="single" w:sz="4" w:space="0" w:color="auto"/>
              <w:bottom w:val="single" w:sz="4" w:space="0" w:color="auto"/>
            </w:tcBorders>
          </w:tcPr>
          <w:p w14:paraId="5ADEFD68" w14:textId="77777777" w:rsidR="006D233B" w:rsidRDefault="006D233B" w:rsidP="00825C9C">
            <w:pPr>
              <w:ind w:left="0"/>
              <w:rPr>
                <w:rFonts w:asciiTheme="minorHAnsi" w:eastAsia="ヒラギノ角ゴ Pro W3" w:hAnsiTheme="minorHAnsi" w:cstheme="minorHAnsi"/>
                <w:color w:val="auto"/>
              </w:rPr>
            </w:pPr>
          </w:p>
        </w:tc>
      </w:tr>
      <w:tr w:rsidR="0051535C" w14:paraId="4625CFF8" w14:textId="77777777" w:rsidTr="007C60EC">
        <w:tc>
          <w:tcPr>
            <w:tcW w:w="2065" w:type="dxa"/>
          </w:tcPr>
          <w:p w14:paraId="70EC93C5" w14:textId="77777777" w:rsidR="0051535C" w:rsidRDefault="0051535C" w:rsidP="006D233B">
            <w:pPr>
              <w:ind w:left="0"/>
              <w:jc w:val="right"/>
              <w:rPr>
                <w:rFonts w:asciiTheme="minorHAnsi" w:eastAsia="ヒラギノ角ゴ Pro W3" w:hAnsiTheme="minorHAnsi" w:cstheme="minorHAnsi"/>
                <w:color w:val="auto"/>
              </w:rPr>
            </w:pPr>
          </w:p>
        </w:tc>
        <w:tc>
          <w:tcPr>
            <w:tcW w:w="7285" w:type="dxa"/>
            <w:tcBorders>
              <w:top w:val="single" w:sz="4" w:space="0" w:color="auto"/>
            </w:tcBorders>
          </w:tcPr>
          <w:p w14:paraId="3EEDDC36" w14:textId="77777777" w:rsidR="0051535C" w:rsidRPr="0051535C" w:rsidRDefault="0051535C" w:rsidP="00825C9C">
            <w:pPr>
              <w:ind w:left="0"/>
              <w:rPr>
                <w:rFonts w:asciiTheme="minorHAnsi" w:eastAsia="ヒラギノ角ゴ Pro W3" w:hAnsiTheme="minorHAnsi" w:cstheme="minorHAnsi"/>
                <w:color w:val="auto"/>
              </w:rPr>
            </w:pPr>
          </w:p>
        </w:tc>
      </w:tr>
    </w:tbl>
    <w:tbl>
      <w:tblPr>
        <w:tblStyle w:val="TableGrid32"/>
        <w:tblpPr w:leftFromText="180" w:rightFromText="180" w:vertAnchor="text" w:tblpXSpec="center" w:tblpY="1"/>
        <w:tblOverlap w:val="never"/>
        <w:tblW w:w="9360" w:type="dxa"/>
        <w:tblLook w:val="04A0" w:firstRow="1" w:lastRow="0" w:firstColumn="1" w:lastColumn="0" w:noHBand="0" w:noVBand="1"/>
      </w:tblPr>
      <w:tblGrid>
        <w:gridCol w:w="4765"/>
        <w:gridCol w:w="4595"/>
      </w:tblGrid>
      <w:tr w:rsidR="0051535C" w:rsidRPr="00E471D3" w14:paraId="45DEF632" w14:textId="77777777" w:rsidTr="007710FD">
        <w:trPr>
          <w:trHeight w:val="26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470D88" w14:textId="77777777" w:rsidR="0051535C" w:rsidRPr="00E471D3" w:rsidRDefault="0051535C" w:rsidP="007710FD">
            <w:pPr>
              <w:ind w:left="0"/>
              <w:rPr>
                <w:rFonts w:ascii="Calibri" w:hAnsi="Calibri" w:cs="Calibri"/>
                <w:b/>
                <w:bCs/>
                <w:highlight w:val="yellow"/>
              </w:rPr>
            </w:pPr>
            <w:bookmarkStart w:id="0" w:name="_Hlk226360622"/>
            <w:r w:rsidRPr="00E471D3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Goal 1: Provide a comprehensive, responsive, and effective TTAD program for and with ARI sites.</w:t>
            </w:r>
          </w:p>
        </w:tc>
      </w:tr>
      <w:tr w:rsidR="0051535C" w:rsidRPr="00E471D3" w14:paraId="7C065E19" w14:textId="77777777" w:rsidTr="007710FD">
        <w:trPr>
          <w:trHeight w:val="269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97A333" w14:textId="77777777" w:rsidR="0051535C" w:rsidRPr="00E471D3" w:rsidRDefault="0051535C" w:rsidP="007710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471D3">
              <w:rPr>
                <w:rFonts w:ascii="Calibri" w:hAnsi="Calibri" w:cs="Calibri"/>
                <w:b/>
                <w:sz w:val="22"/>
                <w:szCs w:val="22"/>
              </w:rPr>
              <w:t>Process Objectives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5C967E" w14:textId="77777777" w:rsidR="0051535C" w:rsidRPr="00E471D3" w:rsidRDefault="0051535C" w:rsidP="007710FD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E471D3">
              <w:rPr>
                <w:rFonts w:ascii="Calibri" w:hAnsi="Calibri" w:cs="Calibri"/>
                <w:b/>
                <w:sz w:val="22"/>
                <w:szCs w:val="22"/>
              </w:rPr>
              <w:t>Performance Measures</w:t>
            </w:r>
          </w:p>
        </w:tc>
      </w:tr>
      <w:tr w:rsidR="0051535C" w:rsidRPr="00E471D3" w14:paraId="0D7A23B9" w14:textId="77777777" w:rsidTr="007710FD">
        <w:trPr>
          <w:trHeight w:val="930"/>
        </w:trPr>
        <w:tc>
          <w:tcPr>
            <w:tcW w:w="4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4EEE1" w14:textId="77777777" w:rsidR="0051535C" w:rsidRPr="00E471D3" w:rsidRDefault="0051535C" w:rsidP="007710FD">
            <w:pPr>
              <w:spacing w:before="240" w:after="240"/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Conduct a training, technical assistance, and development (TTAD) needs assessment to identify priority areas, gaps in services, and variation in needs across ARI sites.</w:t>
            </w:r>
            <w:r w:rsidRPr="00E471D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45CE2B7" w14:textId="77777777" w:rsidR="0051535C" w:rsidRPr="007A1510" w:rsidRDefault="0051535C" w:rsidP="007710FD">
            <w:pPr>
              <w:ind w:left="0"/>
              <w:rPr>
                <w:rFonts w:ascii="Calibri" w:eastAsia="Calibri" w:hAnsi="Calibri" w:cs="Calibri"/>
                <w:sz w:val="22"/>
                <w:szCs w:val="22"/>
              </w:rPr>
            </w:pPr>
            <w:r w:rsidRPr="007A1510">
              <w:rPr>
                <w:rFonts w:ascii="Calibri" w:eastAsia="Calibri" w:hAnsi="Calibri" w:cs="Calibri"/>
                <w:sz w:val="22"/>
                <w:szCs w:val="22"/>
              </w:rPr>
              <w:t>____ meetings with providers (list those contacted)</w:t>
            </w:r>
          </w:p>
          <w:p w14:paraId="1A724A12" w14:textId="77777777" w:rsidR="0051535C" w:rsidRPr="007A1510" w:rsidRDefault="0051535C" w:rsidP="007710FD">
            <w:pPr>
              <w:ind w:left="0"/>
              <w:rPr>
                <w:rFonts w:ascii="Calibri" w:eastAsia="Calibri" w:hAnsi="Calibri" w:cs="Calibri"/>
                <w:sz w:val="22"/>
                <w:szCs w:val="22"/>
              </w:rPr>
            </w:pPr>
            <w:r w:rsidRPr="007A1510">
              <w:rPr>
                <w:rFonts w:ascii="Calibri" w:eastAsia="Calibri" w:hAnsi="Calibri" w:cs="Calibri"/>
                <w:sz w:val="22"/>
                <w:szCs w:val="22"/>
              </w:rPr>
              <w:t>____ surveys conducted</w:t>
            </w:r>
          </w:p>
          <w:p w14:paraId="2D9041DF" w14:textId="77777777" w:rsidR="0051535C" w:rsidRPr="007A1510" w:rsidRDefault="0051535C" w:rsidP="007710FD">
            <w:pPr>
              <w:ind w:left="0"/>
              <w:rPr>
                <w:rFonts w:ascii="Calibri" w:eastAsia="Calibri" w:hAnsi="Calibri" w:cs="Calibri"/>
                <w:sz w:val="22"/>
                <w:szCs w:val="22"/>
              </w:rPr>
            </w:pPr>
            <w:r w:rsidRPr="007A1510">
              <w:rPr>
                <w:rFonts w:ascii="Calibri" w:eastAsia="Calibri" w:hAnsi="Calibri" w:cs="Calibri"/>
                <w:sz w:val="22"/>
                <w:szCs w:val="22"/>
              </w:rPr>
              <w:t>____ number of ARI sites represented</w:t>
            </w:r>
          </w:p>
          <w:p w14:paraId="6F1C130D" w14:textId="66FFBD45" w:rsidR="0051535C" w:rsidRPr="00E471D3" w:rsidRDefault="0051535C" w:rsidP="00606FA9">
            <w:pPr>
              <w:ind w:left="0"/>
              <w:rPr>
                <w:rFonts w:ascii="Calibri" w:eastAsia="Calibri" w:hAnsi="Calibri" w:cs="Calibri"/>
                <w:sz w:val="22"/>
                <w:szCs w:val="22"/>
              </w:rPr>
            </w:pPr>
            <w:r w:rsidRPr="007A1510">
              <w:rPr>
                <w:rFonts w:ascii="Calibri" w:eastAsia="Calibri" w:hAnsi="Calibri" w:cs="Calibri"/>
                <w:sz w:val="22"/>
                <w:szCs w:val="22"/>
              </w:rPr>
              <w:t>____ priority TTAD need areas identified (select or group into consistent categories, e.g., CBT, trauma-informed care, data use, etc.)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B9B5" w14:textId="77777777" w:rsidR="0051535C" w:rsidRPr="00E471D3" w:rsidRDefault="0051535C" w:rsidP="0051535C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Number of stakeholders engaged in needs assessment activities (e.g., meetings, surveys).</w:t>
            </w:r>
          </w:p>
          <w:p w14:paraId="46C82274" w14:textId="77777777" w:rsidR="0051535C" w:rsidRPr="00E471D3" w:rsidRDefault="0051535C" w:rsidP="0051535C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Number and percentage of ARI sites represented in needs assessment activities.</w:t>
            </w:r>
          </w:p>
          <w:p w14:paraId="06DEA3D8" w14:textId="77777777" w:rsidR="0051535C" w:rsidRPr="00E471D3" w:rsidRDefault="0051535C" w:rsidP="0051535C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Number and types of data collection methods used (e.g., surveys, interviews, document review).</w:t>
            </w:r>
          </w:p>
          <w:p w14:paraId="264057EF" w14:textId="77777777" w:rsidR="0051535C" w:rsidRPr="00E471D3" w:rsidRDefault="0051535C" w:rsidP="0051535C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Summary of priority need areas identified, using defined and consistently applied categories.</w:t>
            </w:r>
            <w:r w:rsidRPr="00E471D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51535C" w:rsidRPr="00E471D3" w14:paraId="31CBB654" w14:textId="77777777" w:rsidTr="007710FD">
        <w:trPr>
          <w:trHeight w:val="886"/>
        </w:trPr>
        <w:tc>
          <w:tcPr>
            <w:tcW w:w="4765" w:type="dxa"/>
            <w:vAlign w:val="center"/>
          </w:tcPr>
          <w:p w14:paraId="21B93704" w14:textId="77777777" w:rsidR="0051535C" w:rsidRPr="00E471D3" w:rsidRDefault="0051535C" w:rsidP="007710FD">
            <w:pPr>
              <w:ind w:left="0"/>
              <w:rPr>
                <w:rFonts w:ascii="Calibri" w:hAnsi="Calibri" w:cs="Calibri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Plan and provide TTAD deliverables that respond to identified needs and site requests, including statewide, regional, and site-specific activities.</w:t>
            </w:r>
          </w:p>
          <w:p w14:paraId="598060E1" w14:textId="77777777" w:rsidR="0051535C" w:rsidRPr="00E471D3" w:rsidRDefault="0051535C" w:rsidP="007710FD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</w:p>
          <w:p w14:paraId="2D117C12" w14:textId="77777777" w:rsidR="0051535C" w:rsidRPr="0066689C" w:rsidRDefault="0051535C" w:rsidP="007710FD">
            <w:pPr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6689C">
              <w:rPr>
                <w:rFonts w:ascii="Calibri" w:hAnsi="Calibri" w:cs="Calibri"/>
                <w:sz w:val="22"/>
                <w:szCs w:val="22"/>
              </w:rPr>
              <w:t>____ All-Sites Summit</w:t>
            </w:r>
          </w:p>
          <w:p w14:paraId="12D17A56" w14:textId="77777777" w:rsidR="0051535C" w:rsidRPr="0066689C" w:rsidRDefault="0051535C" w:rsidP="007710FD">
            <w:pPr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6689C">
              <w:rPr>
                <w:rFonts w:ascii="Calibri" w:hAnsi="Calibri" w:cs="Calibri"/>
                <w:sz w:val="22"/>
                <w:szCs w:val="22"/>
              </w:rPr>
              <w:t>____ regional trainings (at least two)</w:t>
            </w:r>
          </w:p>
          <w:p w14:paraId="094EE6C6" w14:textId="77777777" w:rsidR="0051535C" w:rsidRPr="0066689C" w:rsidRDefault="0051535C" w:rsidP="007710FD">
            <w:pPr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6689C">
              <w:rPr>
                <w:rFonts w:ascii="Calibri" w:hAnsi="Calibri" w:cs="Calibri"/>
                <w:sz w:val="22"/>
                <w:szCs w:val="22"/>
              </w:rPr>
              <w:t>____ technical assistance sessions</w:t>
            </w:r>
          </w:p>
          <w:p w14:paraId="32F7EFE1" w14:textId="77777777" w:rsidR="0051535C" w:rsidRPr="0066689C" w:rsidRDefault="0051535C" w:rsidP="007710FD">
            <w:pPr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6689C">
              <w:rPr>
                <w:rFonts w:ascii="Calibri" w:hAnsi="Calibri" w:cs="Calibri"/>
                <w:sz w:val="22"/>
                <w:szCs w:val="22"/>
              </w:rPr>
              <w:t>____ other (describe: ___________)</w:t>
            </w:r>
          </w:p>
          <w:p w14:paraId="6CBA5C2F" w14:textId="77777777" w:rsidR="0051535C" w:rsidRPr="0066689C" w:rsidRDefault="0051535C" w:rsidP="007710FD">
            <w:pPr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14:paraId="446F61EC" w14:textId="77777777" w:rsidR="0051535C" w:rsidRPr="0066689C" w:rsidRDefault="0051535C" w:rsidP="007710FD">
            <w:pPr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6689C">
              <w:rPr>
                <w:rFonts w:ascii="Calibri" w:hAnsi="Calibri" w:cs="Calibri"/>
                <w:sz w:val="22"/>
                <w:szCs w:val="22"/>
              </w:rPr>
              <w:t>____% of site requests addressed (describe how requests are defined and tracked)</w:t>
            </w:r>
          </w:p>
          <w:p w14:paraId="000C757A" w14:textId="77777777" w:rsidR="0051535C" w:rsidRPr="0066689C" w:rsidRDefault="0051535C" w:rsidP="007710FD">
            <w:pPr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  <w:p w14:paraId="79037B85" w14:textId="77777777" w:rsidR="0051535C" w:rsidRPr="0066689C" w:rsidRDefault="0051535C" w:rsidP="007710FD">
            <w:pPr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66689C">
              <w:rPr>
                <w:rFonts w:ascii="Calibri" w:hAnsi="Calibri" w:cs="Calibri"/>
                <w:sz w:val="22"/>
                <w:szCs w:val="22"/>
              </w:rPr>
              <w:t>____ TTAD service types provided (report using consistent categories, e.g., training, technical assistance, coaching, convening)</w:t>
            </w:r>
          </w:p>
          <w:p w14:paraId="15A691FC" w14:textId="77777777" w:rsidR="0051535C" w:rsidRPr="00E471D3" w:rsidRDefault="0051535C" w:rsidP="007710FD">
            <w:pPr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595" w:type="dxa"/>
          </w:tcPr>
          <w:p w14:paraId="323B2A9E" w14:textId="77777777" w:rsidR="0051535C" w:rsidRPr="00E471D3" w:rsidRDefault="0051535C" w:rsidP="0051535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Number and types of TTAD activities delivered (e.g., training, technical assistance, coaching, convening), using standardized categories (required: 1 per quarter).</w:t>
            </w:r>
          </w:p>
          <w:p w14:paraId="22DEC079" w14:textId="77777777" w:rsidR="0051535C" w:rsidRPr="00E471D3" w:rsidRDefault="0051535C" w:rsidP="0051535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Number of TTAD events conducted and total number of participants served (unduplicated where feasible), disaggregated by site.</w:t>
            </w:r>
          </w:p>
          <w:p w14:paraId="568AA9F6" w14:textId="77777777" w:rsidR="0051535C" w:rsidRPr="00E471D3" w:rsidRDefault="0051535C" w:rsidP="0051535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Percentage of ARI sites receiving TTAD services during the grant period.</w:t>
            </w:r>
          </w:p>
          <w:p w14:paraId="20A73190" w14:textId="77777777" w:rsidR="0051535C" w:rsidRPr="00E471D3" w:rsidRDefault="0051535C" w:rsidP="0051535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Percentage of site-identified needs or requests addressed within the grant period, with “requests” defined and tracked consistently.</w:t>
            </w:r>
          </w:p>
          <w:p w14:paraId="49252A11" w14:textId="77777777" w:rsidR="0051535C" w:rsidRPr="00E471D3" w:rsidRDefault="0051535C" w:rsidP="0051535C">
            <w:pPr>
              <w:numPr>
                <w:ilvl w:val="0"/>
                <w:numId w:val="10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Alignment between identified need areas and TTAD activities delivered (e.g., percentage of activities addressing top identified needs).</w:t>
            </w:r>
          </w:p>
        </w:tc>
      </w:tr>
      <w:tr w:rsidR="0051535C" w:rsidRPr="00E471D3" w14:paraId="2E3719B2" w14:textId="77777777" w:rsidTr="007710FD">
        <w:trPr>
          <w:trHeight w:val="1048"/>
        </w:trPr>
        <w:tc>
          <w:tcPr>
            <w:tcW w:w="4765" w:type="dxa"/>
            <w:vAlign w:val="center"/>
            <w:hideMark/>
          </w:tcPr>
          <w:p w14:paraId="6F1E7A6C" w14:textId="77777777" w:rsidR="0051535C" w:rsidRPr="00E471D3" w:rsidRDefault="0051535C" w:rsidP="007710FD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t>Convene site training advisory group (TAG) comprised of site representatives and other stakeholders (required: 1 per quarter).</w:t>
            </w:r>
          </w:p>
          <w:p w14:paraId="7F4B6D21" w14:textId="77777777" w:rsidR="0051535C" w:rsidRPr="00E471D3" w:rsidRDefault="0051535C" w:rsidP="0051535C">
            <w:pPr>
              <w:numPr>
                <w:ilvl w:val="0"/>
                <w:numId w:val="8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t xml:space="preserve">____ TAG meetings conducted </w:t>
            </w:r>
          </w:p>
          <w:p w14:paraId="0BA67A69" w14:textId="77777777" w:rsidR="0051535C" w:rsidRPr="00E471D3" w:rsidRDefault="0051535C" w:rsidP="0051535C">
            <w:pPr>
              <w:numPr>
                <w:ilvl w:val="0"/>
                <w:numId w:val="8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t>____ sites represented</w:t>
            </w:r>
          </w:p>
          <w:p w14:paraId="0CB2C585" w14:textId="77777777" w:rsidR="0051535C" w:rsidRPr="00E471D3" w:rsidRDefault="0051535C" w:rsidP="0051535C">
            <w:pPr>
              <w:numPr>
                <w:ilvl w:val="0"/>
                <w:numId w:val="8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lastRenderedPageBreak/>
              <w:t>____ others represented (describe: ________)</w:t>
            </w:r>
          </w:p>
        </w:tc>
        <w:tc>
          <w:tcPr>
            <w:tcW w:w="4595" w:type="dxa"/>
            <w:hideMark/>
          </w:tcPr>
          <w:p w14:paraId="41503BB5" w14:textId="77777777" w:rsidR="0051535C" w:rsidRPr="00E471D3" w:rsidRDefault="0051535C" w:rsidP="0051535C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Number of TAG meetings conducted during the grant period (required: 1 per quarter).</w:t>
            </w:r>
          </w:p>
          <w:p w14:paraId="3E0F7807" w14:textId="77777777" w:rsidR="0051535C" w:rsidRPr="00E471D3" w:rsidRDefault="0051535C" w:rsidP="0051535C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Number and percentage of ARI sites represented across TAG meetings.</w:t>
            </w:r>
          </w:p>
          <w:p w14:paraId="727C863F" w14:textId="77777777" w:rsidR="0051535C" w:rsidRPr="00E471D3" w:rsidRDefault="0051535C" w:rsidP="0051535C">
            <w:pPr>
              <w:pStyle w:val="ListParagraph"/>
              <w:numPr>
                <w:ilvl w:val="0"/>
                <w:numId w:val="9"/>
              </w:numPr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 xml:space="preserve">Number and types of non-site stakeholders represented (e.g., service providers, system </w:t>
            </w:r>
            <w:r w:rsidRPr="00E471D3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partners, individuals with lived experience), using defined categories.</w:t>
            </w:r>
            <w:r w:rsidRPr="00E471D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51535C" w:rsidRPr="00E471D3" w14:paraId="024FAA58" w14:textId="77777777" w:rsidTr="007710FD">
        <w:trPr>
          <w:trHeight w:val="446"/>
        </w:trPr>
        <w:tc>
          <w:tcPr>
            <w:tcW w:w="4765" w:type="dxa"/>
            <w:vAlign w:val="center"/>
          </w:tcPr>
          <w:p w14:paraId="12E1906B" w14:textId="77777777" w:rsidR="0051535C" w:rsidRPr="00E471D3" w:rsidRDefault="0051535C" w:rsidP="007710FD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lastRenderedPageBreak/>
              <w:t>Create and post TTAD calendar online.</w:t>
            </w:r>
          </w:p>
        </w:tc>
        <w:tc>
          <w:tcPr>
            <w:tcW w:w="4595" w:type="dxa"/>
          </w:tcPr>
          <w:p w14:paraId="726E08AC" w14:textId="77777777" w:rsidR="0051535C" w:rsidRPr="00E471D3" w:rsidRDefault="0051535C" w:rsidP="0051535C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t>Date and place TTAD calendar posted.</w:t>
            </w:r>
          </w:p>
        </w:tc>
      </w:tr>
      <w:tr w:rsidR="0051535C" w:rsidRPr="00E471D3" w14:paraId="15CBAABE" w14:textId="77777777" w:rsidTr="007710FD">
        <w:trPr>
          <w:trHeight w:val="446"/>
        </w:trPr>
        <w:tc>
          <w:tcPr>
            <w:tcW w:w="4765" w:type="dxa"/>
            <w:vAlign w:val="center"/>
          </w:tcPr>
          <w:p w14:paraId="4546AF2F" w14:textId="77777777" w:rsidR="0051535C" w:rsidRPr="00E471D3" w:rsidRDefault="0051535C" w:rsidP="007710FD">
            <w:pPr>
              <w:ind w:left="0"/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Assess and demonstrate TTAD effectiveness by collecting and analyzing participant feedback and outcome data following trainings and technical assistance activities.</w:t>
            </w:r>
            <w:r w:rsidRPr="00E471D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4595" w:type="dxa"/>
          </w:tcPr>
          <w:p w14:paraId="43BB8747" w14:textId="77777777" w:rsidR="0051535C" w:rsidRPr="00E471D3" w:rsidRDefault="0051535C" w:rsidP="0051535C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Number of participants engaged in TTAD activities.</w:t>
            </w:r>
          </w:p>
          <w:p w14:paraId="0C417A2D" w14:textId="77777777" w:rsidR="0051535C" w:rsidRPr="00E471D3" w:rsidRDefault="0051535C" w:rsidP="0051535C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Number and percentage of participants completing evaluations.</w:t>
            </w:r>
          </w:p>
          <w:p w14:paraId="46F8B97C" w14:textId="77777777" w:rsidR="0051535C" w:rsidRPr="00E471D3" w:rsidRDefault="0051535C" w:rsidP="0051535C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Percentage of participants reporting satisfaction.</w:t>
            </w:r>
          </w:p>
          <w:p w14:paraId="4EF0992C" w14:textId="77777777" w:rsidR="0051535C" w:rsidRPr="00E471D3" w:rsidRDefault="0051535C" w:rsidP="0051535C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Percentage of participants reporting that TTAD activities were relevant and applicable to their work.</w:t>
            </w:r>
          </w:p>
          <w:p w14:paraId="7F30FFA0" w14:textId="77777777" w:rsidR="0051535C" w:rsidRPr="00E471D3" w:rsidRDefault="0051535C" w:rsidP="0051535C">
            <w:pPr>
              <w:numPr>
                <w:ilvl w:val="0"/>
                <w:numId w:val="2"/>
              </w:numPr>
              <w:contextualSpacing/>
              <w:rPr>
                <w:rFonts w:ascii="Calibri" w:eastAsia="Calibri" w:hAnsi="Calibri" w:cs="Calibri"/>
                <w:sz w:val="22"/>
                <w:szCs w:val="22"/>
              </w:rPr>
            </w:pPr>
            <w:r w:rsidRPr="00E471D3">
              <w:rPr>
                <w:rFonts w:ascii="Calibri" w:eastAsia="Calibri" w:hAnsi="Calibri" w:cs="Calibri"/>
                <w:sz w:val="22"/>
                <w:szCs w:val="22"/>
              </w:rPr>
              <w:t>Where feasible, results of pre/post assessments or follow-up evaluations measuring changes in knowledge, skills, or practice over time.</w:t>
            </w:r>
          </w:p>
        </w:tc>
      </w:tr>
      <w:tr w:rsidR="0051535C" w:rsidRPr="00E471D3" w14:paraId="097C86EA" w14:textId="77777777" w:rsidTr="007710FD">
        <w:trPr>
          <w:trHeight w:val="446"/>
        </w:trPr>
        <w:tc>
          <w:tcPr>
            <w:tcW w:w="4765" w:type="dxa"/>
            <w:vAlign w:val="center"/>
          </w:tcPr>
          <w:p w14:paraId="4161FA30" w14:textId="77777777" w:rsidR="0051535C" w:rsidRPr="00E471D3" w:rsidRDefault="0051535C" w:rsidP="007710FD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t>Share assessment and evaluation results to ARI/ICJIA and as part of site feedback loop.</w:t>
            </w:r>
          </w:p>
          <w:p w14:paraId="66C7E1FF" w14:textId="77777777" w:rsidR="0051535C" w:rsidRPr="00E471D3" w:rsidRDefault="0051535C" w:rsidP="0051535C">
            <w:pPr>
              <w:numPr>
                <w:ilvl w:val="0"/>
                <w:numId w:val="8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t>_____ presentations/reports to ARI/ICJIA including ARIOB (describe: ________)</w:t>
            </w:r>
          </w:p>
          <w:p w14:paraId="1D35D652" w14:textId="77777777" w:rsidR="0051535C" w:rsidRPr="00E471D3" w:rsidRDefault="0051535C" w:rsidP="0051535C">
            <w:pPr>
              <w:numPr>
                <w:ilvl w:val="0"/>
                <w:numId w:val="8"/>
              </w:numPr>
              <w:contextualSpacing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t>_____ presentations/reports to sites (describe: ________)</w:t>
            </w:r>
          </w:p>
        </w:tc>
        <w:tc>
          <w:tcPr>
            <w:tcW w:w="4595" w:type="dxa"/>
          </w:tcPr>
          <w:p w14:paraId="356BC3BC" w14:textId="77777777" w:rsidR="0051535C" w:rsidRPr="00E471D3" w:rsidRDefault="0051535C" w:rsidP="0051535C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471D3">
              <w:rPr>
                <w:rFonts w:ascii="Calibri" w:hAnsi="Calibri" w:cs="Calibri"/>
                <w:color w:val="auto"/>
                <w:sz w:val="22"/>
                <w:szCs w:val="22"/>
              </w:rPr>
              <w:t>Number of presentations/reports conducted during grant period.</w:t>
            </w:r>
          </w:p>
          <w:p w14:paraId="0240C2C4" w14:textId="77777777" w:rsidR="0051535C" w:rsidRPr="00E471D3" w:rsidRDefault="0051535C" w:rsidP="0051535C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471D3">
              <w:rPr>
                <w:rFonts w:ascii="Calibri" w:hAnsi="Calibri" w:cs="Calibri"/>
                <w:color w:val="auto"/>
                <w:sz w:val="22"/>
                <w:szCs w:val="22"/>
              </w:rPr>
              <w:t>Types of presentations/reports.</w:t>
            </w:r>
          </w:p>
        </w:tc>
      </w:tr>
      <w:tr w:rsidR="0051535C" w:rsidRPr="00E471D3" w14:paraId="6D1FB4E7" w14:textId="77777777" w:rsidTr="007710FD">
        <w:trPr>
          <w:trHeight w:val="26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506AD9" w14:textId="77777777" w:rsidR="0051535C" w:rsidRPr="00E471D3" w:rsidRDefault="0051535C" w:rsidP="0051535C">
            <w:pPr>
              <w:ind w:left="0"/>
              <w:rPr>
                <w:rFonts w:ascii="Calibri" w:hAnsi="Calibri" w:cs="Calibri"/>
                <w:b/>
                <w:bCs/>
                <w:highlight w:val="yellow"/>
              </w:rPr>
            </w:pPr>
            <w:r w:rsidRPr="00E471D3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Goal 2:  Meet grant fiscal and reporting requirements.</w:t>
            </w:r>
          </w:p>
        </w:tc>
      </w:tr>
      <w:tr w:rsidR="0051535C" w:rsidRPr="00E471D3" w14:paraId="4699BA73" w14:textId="77777777" w:rsidTr="007710FD">
        <w:trPr>
          <w:trHeight w:val="446"/>
        </w:trPr>
        <w:tc>
          <w:tcPr>
            <w:tcW w:w="4765" w:type="dxa"/>
            <w:vAlign w:val="center"/>
          </w:tcPr>
          <w:p w14:paraId="746BE7B2" w14:textId="77777777" w:rsidR="0051535C" w:rsidRPr="00E471D3" w:rsidRDefault="0051535C" w:rsidP="007710FD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t xml:space="preserve">Submit required performance measurement data on </w:t>
            </w:r>
            <w:r w:rsidRPr="00E471D3">
              <w:rPr>
                <w:rFonts w:ascii="Calibri" w:hAnsi="Calibri" w:cs="Calibri"/>
                <w:b/>
                <w:bCs/>
                <w:sz w:val="22"/>
                <w:szCs w:val="22"/>
                <w:u w:val="single"/>
              </w:rPr>
              <w:t>quarterly</w:t>
            </w:r>
            <w:r w:rsidRPr="00E471D3">
              <w:rPr>
                <w:rFonts w:ascii="Calibri" w:hAnsi="Calibri" w:cs="Calibri"/>
                <w:sz w:val="22"/>
                <w:szCs w:val="22"/>
              </w:rPr>
              <w:t xml:space="preserve"> basis in timely and accurate fashion.</w:t>
            </w:r>
          </w:p>
        </w:tc>
        <w:tc>
          <w:tcPr>
            <w:tcW w:w="4595" w:type="dxa"/>
          </w:tcPr>
          <w:p w14:paraId="6AA4929E" w14:textId="77777777" w:rsidR="0051535C" w:rsidRPr="00E471D3" w:rsidRDefault="0051535C" w:rsidP="0051535C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471D3">
              <w:rPr>
                <w:rFonts w:ascii="Calibri" w:hAnsi="Calibri" w:cs="Calibri"/>
                <w:color w:val="auto"/>
                <w:sz w:val="22"/>
                <w:szCs w:val="22"/>
              </w:rPr>
              <w:t>Percentage of timely and accurate performance measurement data submitted as directed by ICJIA in a format prescribed by ICJIA.</w:t>
            </w:r>
          </w:p>
        </w:tc>
      </w:tr>
      <w:tr w:rsidR="0051535C" w:rsidRPr="00E471D3" w14:paraId="57E00950" w14:textId="77777777" w:rsidTr="007710FD">
        <w:trPr>
          <w:trHeight w:val="446"/>
        </w:trPr>
        <w:tc>
          <w:tcPr>
            <w:tcW w:w="4765" w:type="dxa"/>
            <w:vAlign w:val="center"/>
          </w:tcPr>
          <w:p w14:paraId="12929BB5" w14:textId="77777777" w:rsidR="0051535C" w:rsidRPr="00E471D3" w:rsidRDefault="0051535C" w:rsidP="007710FD">
            <w:pPr>
              <w:ind w:left="0"/>
              <w:rPr>
                <w:rFonts w:ascii="Calibri" w:hAnsi="Calibri" w:cs="Calibri"/>
                <w:sz w:val="22"/>
                <w:szCs w:val="22"/>
              </w:rPr>
            </w:pPr>
            <w:r w:rsidRPr="00E471D3">
              <w:rPr>
                <w:rFonts w:ascii="Calibri" w:hAnsi="Calibri" w:cs="Calibri"/>
                <w:sz w:val="22"/>
                <w:szCs w:val="22"/>
              </w:rPr>
              <w:t>Submit required fiscal and other reports in timely and accurate fashion.</w:t>
            </w:r>
          </w:p>
        </w:tc>
        <w:tc>
          <w:tcPr>
            <w:tcW w:w="4595" w:type="dxa"/>
          </w:tcPr>
          <w:p w14:paraId="1D6C1EA3" w14:textId="77777777" w:rsidR="0051535C" w:rsidRPr="00E471D3" w:rsidRDefault="0051535C" w:rsidP="0051535C">
            <w:pPr>
              <w:numPr>
                <w:ilvl w:val="0"/>
                <w:numId w:val="2"/>
              </w:numPr>
              <w:contextualSpacing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E471D3">
              <w:rPr>
                <w:rFonts w:ascii="Calibri" w:hAnsi="Calibri" w:cs="Calibri"/>
                <w:color w:val="auto"/>
                <w:sz w:val="22"/>
                <w:szCs w:val="22"/>
              </w:rPr>
              <w:t>Percentage of reports as required by ICJIA submitted on time with accurate information.</w:t>
            </w:r>
          </w:p>
        </w:tc>
      </w:tr>
      <w:bookmarkEnd w:id="0"/>
    </w:tbl>
    <w:p w14:paraId="48D22172" w14:textId="77777777" w:rsidR="0051535C" w:rsidRPr="00E471D3" w:rsidRDefault="0051535C" w:rsidP="0051535C">
      <w:pPr>
        <w:rPr>
          <w:rFonts w:ascii="Calibri" w:hAnsi="Calibri" w:cs="Calibri"/>
        </w:rPr>
      </w:pPr>
    </w:p>
    <w:p w14:paraId="0EAD0B74" w14:textId="77777777" w:rsidR="005273C5" w:rsidRPr="0083527B" w:rsidRDefault="005273C5" w:rsidP="0051535C">
      <w:pPr>
        <w:ind w:left="0"/>
        <w:rPr>
          <w:rFonts w:asciiTheme="minorHAnsi" w:hAnsiTheme="minorHAnsi" w:cstheme="minorHAnsi"/>
        </w:rPr>
      </w:pPr>
    </w:p>
    <w:sectPr w:rsidR="005273C5" w:rsidRPr="0083527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6D34D" w14:textId="77777777" w:rsidR="00825C9C" w:rsidRDefault="00825C9C" w:rsidP="00825C9C">
      <w:r>
        <w:separator/>
      </w:r>
    </w:p>
  </w:endnote>
  <w:endnote w:type="continuationSeparator" w:id="0">
    <w:p w14:paraId="4C399D63" w14:textId="77777777" w:rsidR="00825C9C" w:rsidRDefault="00825C9C" w:rsidP="00825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Yu Gothic"/>
    <w:charset w:val="80"/>
    <w:family w:val="auto"/>
    <w:pitch w:val="variable"/>
    <w:sig w:usb0="E00002FF" w:usb1="7AC7FFFF" w:usb2="00000012" w:usb3="00000000" w:csb0="0002000D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79195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6CDE48" w14:textId="7AAFC31B" w:rsidR="00825C9C" w:rsidRDefault="00825C9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F490FAF" w14:textId="77777777" w:rsidR="00825C9C" w:rsidRDefault="00825C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1D807" w14:textId="77777777" w:rsidR="00825C9C" w:rsidRDefault="00825C9C" w:rsidP="00825C9C">
      <w:r>
        <w:separator/>
      </w:r>
    </w:p>
  </w:footnote>
  <w:footnote w:type="continuationSeparator" w:id="0">
    <w:p w14:paraId="0D192875" w14:textId="77777777" w:rsidR="00825C9C" w:rsidRDefault="00825C9C" w:rsidP="00825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0B428" w14:textId="604CC4F8" w:rsidR="00825C9C" w:rsidRPr="00F4320C" w:rsidRDefault="00F4320C" w:rsidP="00F4320C">
    <w:pPr>
      <w:pStyle w:val="Header"/>
      <w:jc w:val="right"/>
      <w:rPr>
        <w:sz w:val="20"/>
        <w:szCs w:val="20"/>
      </w:rPr>
    </w:pPr>
    <w:r w:rsidRPr="00F4320C">
      <w:rPr>
        <w:rFonts w:asciiTheme="minorHAnsi" w:eastAsia="ヒラギノ角ゴ Pro W3" w:hAnsiTheme="minorHAnsi" w:cstheme="minorHAnsi"/>
        <w:color w:val="auto"/>
        <w:sz w:val="20"/>
        <w:szCs w:val="20"/>
      </w:rPr>
      <w:t>NOFO # 2115-0</w:t>
    </w:r>
    <w:r w:rsidR="0051535C">
      <w:rPr>
        <w:rFonts w:asciiTheme="minorHAnsi" w:eastAsia="ヒラギノ角ゴ Pro W3" w:hAnsiTheme="minorHAnsi" w:cstheme="minorHAnsi"/>
        <w:color w:val="auto"/>
        <w:sz w:val="20"/>
        <w:szCs w:val="20"/>
      </w:rPr>
      <w:t>4</w:t>
    </w:r>
    <w:r w:rsidRPr="00F4320C">
      <w:rPr>
        <w:rFonts w:asciiTheme="minorHAnsi" w:eastAsia="ヒラギノ角ゴ Pro W3" w:hAnsiTheme="minorHAnsi" w:cstheme="minorHAnsi"/>
        <w:color w:val="auto"/>
        <w:sz w:val="20"/>
        <w:szCs w:val="20"/>
      </w:rPr>
      <w:t>2</w:t>
    </w:r>
    <w:r w:rsidR="0021027B">
      <w:rPr>
        <w:rFonts w:asciiTheme="minorHAnsi" w:eastAsia="ヒラギノ角ゴ Pro W3" w:hAnsiTheme="minorHAnsi" w:cstheme="minorHAnsi"/>
        <w:color w:val="auto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D3EE2"/>
    <w:multiLevelType w:val="hybridMultilevel"/>
    <w:tmpl w:val="33E081F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7944FF"/>
    <w:multiLevelType w:val="hybridMultilevel"/>
    <w:tmpl w:val="4B3E1F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071883"/>
    <w:multiLevelType w:val="hybridMultilevel"/>
    <w:tmpl w:val="35D6ABD2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220104"/>
    <w:multiLevelType w:val="hybridMultilevel"/>
    <w:tmpl w:val="59EC0E6E"/>
    <w:lvl w:ilvl="0" w:tplc="EB14253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4C1B29"/>
    <w:multiLevelType w:val="hybridMultilevel"/>
    <w:tmpl w:val="608AFC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420A79"/>
    <w:multiLevelType w:val="hybridMultilevel"/>
    <w:tmpl w:val="D35C1498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26A6C"/>
    <w:multiLevelType w:val="hybridMultilevel"/>
    <w:tmpl w:val="3F44A884"/>
    <w:lvl w:ilvl="0" w:tplc="39C2471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strike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BD5F7C"/>
    <w:multiLevelType w:val="hybridMultilevel"/>
    <w:tmpl w:val="4B3E1F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EB3151"/>
    <w:multiLevelType w:val="hybridMultilevel"/>
    <w:tmpl w:val="640467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C5718A"/>
    <w:multiLevelType w:val="hybridMultilevel"/>
    <w:tmpl w:val="8A24122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B201A"/>
    <w:multiLevelType w:val="hybridMultilevel"/>
    <w:tmpl w:val="966C28B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num w:numId="1" w16cid:durableId="1672218650">
    <w:abstractNumId w:val="4"/>
  </w:num>
  <w:num w:numId="2" w16cid:durableId="357120405">
    <w:abstractNumId w:val="6"/>
  </w:num>
  <w:num w:numId="3" w16cid:durableId="542519995">
    <w:abstractNumId w:val="8"/>
  </w:num>
  <w:num w:numId="4" w16cid:durableId="2034376206">
    <w:abstractNumId w:val="10"/>
  </w:num>
  <w:num w:numId="5" w16cid:durableId="815030310">
    <w:abstractNumId w:val="1"/>
  </w:num>
  <w:num w:numId="6" w16cid:durableId="269315243">
    <w:abstractNumId w:val="2"/>
  </w:num>
  <w:num w:numId="7" w16cid:durableId="1462114858">
    <w:abstractNumId w:val="7"/>
  </w:num>
  <w:num w:numId="8" w16cid:durableId="766122418">
    <w:abstractNumId w:val="3"/>
  </w:num>
  <w:num w:numId="9" w16cid:durableId="345718030">
    <w:abstractNumId w:val="0"/>
  </w:num>
  <w:num w:numId="10" w16cid:durableId="2126193557">
    <w:abstractNumId w:val="9"/>
  </w:num>
  <w:num w:numId="11" w16cid:durableId="7407619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27B"/>
    <w:rsid w:val="00032A75"/>
    <w:rsid w:val="0021027B"/>
    <w:rsid w:val="0021186D"/>
    <w:rsid w:val="00227F42"/>
    <w:rsid w:val="00264919"/>
    <w:rsid w:val="00284D5C"/>
    <w:rsid w:val="00332275"/>
    <w:rsid w:val="0051535C"/>
    <w:rsid w:val="005273C5"/>
    <w:rsid w:val="00606FA9"/>
    <w:rsid w:val="006D233B"/>
    <w:rsid w:val="007C60EC"/>
    <w:rsid w:val="00825C9C"/>
    <w:rsid w:val="0083527B"/>
    <w:rsid w:val="0086469B"/>
    <w:rsid w:val="00876FF4"/>
    <w:rsid w:val="008A2BB2"/>
    <w:rsid w:val="00C22793"/>
    <w:rsid w:val="00E1100C"/>
    <w:rsid w:val="00F4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65109"/>
  <w15:chartTrackingRefBased/>
  <w15:docId w15:val="{16B8692E-0FB7-4171-A139-8362CD98D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3527B"/>
    <w:pPr>
      <w:spacing w:after="0" w:line="240" w:lineRule="auto"/>
      <w:ind w:left="72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3527B"/>
    <w:pPr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83527B"/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3">
    <w:name w:val="Table Grid3"/>
    <w:basedOn w:val="TableNormal"/>
    <w:uiPriority w:val="39"/>
    <w:rsid w:val="00835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5C9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25C9C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25C9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25C9C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6D2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5153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610</Words>
  <Characters>3483</Characters>
  <Application>Microsoft Office Word</Application>
  <DocSecurity>4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Dyar, MaryAnn</dc:creator>
  <cp:keywords/>
  <dc:description/>
  <cp:lastModifiedBy>Dyar, MaryAnn</cp:lastModifiedBy>
  <cp:revision>2</cp:revision>
  <dcterms:created xsi:type="dcterms:W3CDTF">2026-04-10T19:49:00Z</dcterms:created>
  <dcterms:modified xsi:type="dcterms:W3CDTF">2026-04-10T19:49:00Z</dcterms:modified>
</cp:coreProperties>
</file>